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E2826" w14:textId="4A208D93" w:rsidR="00001393" w:rsidRPr="00932A31" w:rsidRDefault="00A5095B" w:rsidP="00A5095B">
      <w:pPr>
        <w:ind w:firstLine="708"/>
        <w:rPr>
          <w:b/>
          <w:bCs/>
          <w:sz w:val="24"/>
          <w:szCs w:val="24"/>
        </w:rPr>
      </w:pPr>
      <w:r>
        <w:rPr>
          <w:b/>
          <w:bCs/>
          <w:sz w:val="24"/>
          <w:szCs w:val="24"/>
        </w:rPr>
        <w:t>ADAY ÖĞRENCİ;</w:t>
      </w:r>
    </w:p>
    <w:p w14:paraId="43BD8230" w14:textId="35F46B1E" w:rsidR="00001393" w:rsidRDefault="00001393" w:rsidP="00932A31">
      <w:pPr>
        <w:ind w:firstLine="708"/>
        <w:jc w:val="both"/>
      </w:pPr>
      <w:r w:rsidRPr="00001393">
        <w:t>İnternet ve bilgisayar teknolojileri ile tanışmamızın üzerinden yarım asır bile geçmemiş olmasına rağmen, günlük yaşantımıza ve iş alanına yansıması ve etkisini göstermesi oldukça hızlıdır. Bu yenilik ve değişim süreci insan hayatı üzerinde de etkili olmakta, sosyalleşme, öğrenme, iletişim ve eğlenme biçimimizi değiştirmektedir.</w:t>
      </w:r>
    </w:p>
    <w:p w14:paraId="07F622C7" w14:textId="7D11FBC3" w:rsidR="003B1FFD" w:rsidRDefault="00001393" w:rsidP="00932A31">
      <w:pPr>
        <w:ind w:firstLine="708"/>
        <w:jc w:val="both"/>
      </w:pPr>
      <w:r w:rsidRPr="00001393">
        <w:t>Gelişen teknoloji ile birlikte endüstri, sanayi, ticaret, sağlık</w:t>
      </w:r>
      <w:r>
        <w:t>, eğitim</w:t>
      </w:r>
      <w:r w:rsidRPr="00001393">
        <w:t xml:space="preserve"> gibi birçok alanda değişimler meydana gelmekte, bilginin kapsamı, bilgiye erişim hızı ve yöntemi de değişmektedir. Eğitim kurumları ise bilgi ya da bilişim çağı olarak adlandırabileceğimiz bu dönemdeki değişim sürecinin tam ortasında bulunmaktadır. Artık okuryazar bireyler yetiştirmek tek başına yeterli olmamakta, teknoloji okuryazar bireyler yetiştirilmesi de gerekmektedir.</w:t>
      </w:r>
    </w:p>
    <w:p w14:paraId="5E7BFF1C" w14:textId="080115AB" w:rsidR="00001393" w:rsidRDefault="00001393" w:rsidP="00932A31">
      <w:pPr>
        <w:ind w:firstLine="708"/>
        <w:jc w:val="both"/>
      </w:pPr>
      <w:r>
        <w:t>Bunun yanı sıra, teknolojinin hayatımıza girdiği hız ile teknoloji üretme ve kullanma konusunda da aynı oranda bu değişimi yakalama süreci içerisinde olunması gerek</w:t>
      </w:r>
      <w:r w:rsidRPr="00001393">
        <w:t>mektedir. Okul hayatının kişileri hayata hazırladığı hedefinden yola çıkarak küresel ölçekteki yenilikleri takip edebilmek için değişim süreçlerine ayak uydurabilecek bireyler yetiştirilmesi son derece önemlidir</w:t>
      </w:r>
      <w:r>
        <w:t>.</w:t>
      </w:r>
      <w:r w:rsidRPr="00001393">
        <w:t xml:space="preserve"> </w:t>
      </w:r>
      <w:r>
        <w:t>T</w:t>
      </w:r>
      <w:r w:rsidRPr="00001393">
        <w:t>eknoloji kullanımı ve programlama ile ilgili konuları kapsayan ve bu konuda öğrencileri geleceğe hazırlayan Bilişim Teknolojileri</w:t>
      </w:r>
      <w:r>
        <w:t xml:space="preserve"> alanında hizmet veren bir okul tercih edilmelidir.</w:t>
      </w:r>
    </w:p>
    <w:p w14:paraId="2CA90887" w14:textId="6BB900DA" w:rsidR="00001393" w:rsidRDefault="00001393" w:rsidP="00001393">
      <w:pPr>
        <w:ind w:firstLine="708"/>
      </w:pPr>
    </w:p>
    <w:p w14:paraId="336294EC" w14:textId="01E256A4" w:rsidR="00001393" w:rsidRDefault="00001393" w:rsidP="00001393">
      <w:pPr>
        <w:ind w:firstLine="708"/>
      </w:pPr>
      <w:r>
        <w:t>PRPGRAM TÜRLERİ</w:t>
      </w:r>
    </w:p>
    <w:p w14:paraId="6322905E" w14:textId="100C0D09" w:rsidR="00001393" w:rsidRDefault="008638BB" w:rsidP="00001393">
      <w:pPr>
        <w:ind w:firstLine="708"/>
      </w:pPr>
      <w:r>
        <w:t>Veri</w:t>
      </w:r>
      <w:r w:rsidR="00001393">
        <w:t xml:space="preserve"> Tabanı</w:t>
      </w:r>
      <w:r w:rsidR="00001393">
        <w:tab/>
      </w:r>
    </w:p>
    <w:p w14:paraId="64BB2E23" w14:textId="624DCD9B" w:rsidR="00001393" w:rsidRDefault="00001393" w:rsidP="00001393">
      <w:pPr>
        <w:ind w:firstLine="708"/>
      </w:pPr>
      <w:r>
        <w:t>Web Programcılı</w:t>
      </w:r>
      <w:r w:rsidR="00932A31">
        <w:t>ğı</w:t>
      </w:r>
    </w:p>
    <w:p w14:paraId="672D7F16" w14:textId="24D059B5" w:rsidR="00001393" w:rsidRDefault="00001393" w:rsidP="00001393">
      <w:pPr>
        <w:ind w:firstLine="708"/>
      </w:pPr>
      <w:r>
        <w:t>Ağ işletmeciliği ve siber güvenlik</w:t>
      </w:r>
    </w:p>
    <w:p w14:paraId="680E3C9C" w14:textId="77777777" w:rsidR="00001393" w:rsidRDefault="00001393" w:rsidP="00001393">
      <w:pPr>
        <w:ind w:firstLine="708"/>
      </w:pPr>
    </w:p>
    <w:p w14:paraId="522C6171" w14:textId="55F6C3B1" w:rsidR="00001393" w:rsidRDefault="00001393" w:rsidP="00001393"/>
    <w:p w14:paraId="40D4C2EF" w14:textId="0790543B" w:rsidR="00001393" w:rsidRDefault="00001393" w:rsidP="00001393"/>
    <w:sectPr w:rsidR="00001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E5"/>
    <w:rsid w:val="00001393"/>
    <w:rsid w:val="003B1FFD"/>
    <w:rsid w:val="008638BB"/>
    <w:rsid w:val="00932A31"/>
    <w:rsid w:val="00A01EE5"/>
    <w:rsid w:val="00A509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88D9"/>
  <w15:chartTrackingRefBased/>
  <w15:docId w15:val="{256B2AC6-2883-4DBE-860A-717AA150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 YARDIMCI 2</dc:creator>
  <cp:keywords/>
  <dc:description/>
  <cp:lastModifiedBy>Cihan Yıldız</cp:lastModifiedBy>
  <cp:revision>5</cp:revision>
  <dcterms:created xsi:type="dcterms:W3CDTF">2020-06-15T09:02:00Z</dcterms:created>
  <dcterms:modified xsi:type="dcterms:W3CDTF">2020-06-16T13:40:00Z</dcterms:modified>
</cp:coreProperties>
</file>